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477AE" w:rsidRDefault="007477AE">
      <w:pPr>
        <w:pStyle w:val="a3"/>
        <w:rPr>
          <w:b/>
          <w:bCs/>
          <w:sz w:val="26"/>
          <w:szCs w:val="26"/>
        </w:rPr>
      </w:pPr>
    </w:p>
    <w:p w:rsidR="00DE4EEC" w:rsidRDefault="00835F94">
      <w:pPr>
        <w:pStyle w:val="a3"/>
        <w:rPr>
          <w:sz w:val="16"/>
          <w:szCs w:val="16"/>
        </w:rPr>
      </w:pPr>
      <w:r>
        <w:rPr>
          <w:noProof/>
          <w:lang w:eastAsia="ru-RU" w:bidi="ar-SA"/>
        </w:rPr>
        <w:drawing>
          <wp:anchor distT="0" distB="0" distL="0" distR="0" simplePos="0" relativeHeight="251657216" behindDoc="0" locked="0" layoutInCell="1" allowOverlap="1">
            <wp:simplePos x="0" y="0"/>
            <wp:positionH relativeFrom="column">
              <wp:posOffset>5600065</wp:posOffset>
            </wp:positionH>
            <wp:positionV relativeFrom="paragraph">
              <wp:posOffset>45085</wp:posOffset>
            </wp:positionV>
            <wp:extent cx="922020" cy="890905"/>
            <wp:effectExtent l="0" t="0" r="0" b="444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020" cy="890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E4EEC">
        <w:rPr>
          <w:b/>
          <w:bCs/>
          <w:sz w:val="26"/>
          <w:szCs w:val="26"/>
        </w:rPr>
        <w:t>Опросный лист Однобалочный электрический мостовой кран</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64"/>
        <w:gridCol w:w="1754"/>
      </w:tblGrid>
      <w:tr w:rsidR="00DE4EEC">
        <w:tc>
          <w:tcPr>
            <w:tcW w:w="8564" w:type="dxa"/>
            <w:shd w:val="clear" w:color="auto" w:fill="auto"/>
          </w:tcPr>
          <w:p w:rsidR="00DE4EEC" w:rsidRDefault="00DE4EEC">
            <w:pPr>
              <w:pStyle w:val="a3"/>
              <w:rPr>
                <w:sz w:val="16"/>
                <w:szCs w:val="16"/>
              </w:rPr>
            </w:pPr>
            <w:r>
              <w:rPr>
                <w:sz w:val="16"/>
                <w:szCs w:val="16"/>
              </w:rPr>
              <w:t xml:space="preserve">В опросном листе указаны стандартные опции, устанавливаемые нашим предприятием, если нужно учесть дополнительные требования, необходимо их заполнить. Наши конструктора смогут предложить оптимальное решение по конструкции крана, исходя из указанных ограничений. Если данные не известны или ограничений нет, поля заполнять не нужно — будет предложен вариант конструкции. </w:t>
            </w:r>
          </w:p>
        </w:tc>
        <w:tc>
          <w:tcPr>
            <w:tcW w:w="1754" w:type="dxa"/>
            <w:shd w:val="clear" w:color="auto" w:fill="auto"/>
          </w:tcPr>
          <w:p w:rsidR="00DE4EEC" w:rsidRDefault="00DE4EEC">
            <w:pPr>
              <w:pStyle w:val="TableContents"/>
              <w:snapToGrid w:val="0"/>
              <w:rPr>
                <w:sz w:val="16"/>
                <w:szCs w:val="16"/>
              </w:rPr>
            </w:pPr>
          </w:p>
        </w:tc>
      </w:tr>
    </w:tbl>
    <w:p w:rsidR="00DE4EEC" w:rsidRDefault="00DE4EEC">
      <w:pPr>
        <w:pStyle w:val="TableContents"/>
        <w:rPr>
          <w:b/>
          <w:bCs/>
          <w:sz w:val="20"/>
          <w:szCs w:val="20"/>
        </w:rPr>
      </w:pPr>
      <w:r>
        <w:rPr>
          <w:b/>
          <w:bCs/>
          <w:sz w:val="20"/>
          <w:szCs w:val="20"/>
        </w:rPr>
        <w:t xml:space="preserve">Габаритные размеры </w:t>
      </w:r>
    </w:p>
    <w:p w:rsidR="00DE4EEC" w:rsidRDefault="00DE4EEC">
      <w:pPr>
        <w:pStyle w:val="TableContents"/>
        <w:rPr>
          <w:b/>
          <w:bCs/>
          <w:sz w:val="20"/>
          <w:szCs w:val="20"/>
        </w:rPr>
      </w:pPr>
    </w:p>
    <w:p w:rsidR="00DE4EEC" w:rsidRDefault="009A5500">
      <w:pPr>
        <w:pStyle w:val="TableContents"/>
        <w:rPr>
          <w:sz w:val="20"/>
          <w:szCs w:val="20"/>
        </w:rPr>
      </w:pPr>
      <w:sdt>
        <w:sdtPr>
          <w:rPr>
            <w:rFonts w:eastAsia="Times New Roman" w:cs="Times New Roman"/>
            <w:b/>
            <w:bCs/>
            <w:sz w:val="20"/>
            <w:szCs w:val="20"/>
          </w:rPr>
          <w:id w:val="1494068014"/>
          <w14:checkbox>
            <w14:checked w14:val="0"/>
            <w14:checkedState w14:val="2612" w14:font="MS Gothic"/>
            <w14:uncheckedState w14:val="2610" w14:font="MS Gothic"/>
          </w14:checkbox>
        </w:sdtPr>
        <w:sdtEndPr/>
        <w:sdtContent>
          <w:r w:rsidR="00ED442A">
            <w:rPr>
              <w:rFonts w:ascii="MS Gothic" w:eastAsia="MS Gothic" w:hAnsi="MS Gothic" w:cs="Times New Roman" w:hint="eastAsia"/>
              <w:b/>
              <w:bCs/>
              <w:sz w:val="20"/>
              <w:szCs w:val="20"/>
            </w:rPr>
            <w:t>☐</w:t>
          </w:r>
        </w:sdtContent>
      </w:sdt>
      <w:r w:rsidR="00ED442A">
        <w:rPr>
          <w:rFonts w:eastAsia="Times New Roman" w:cs="Times New Roman"/>
          <w:b/>
          <w:bCs/>
          <w:sz w:val="20"/>
          <w:szCs w:val="20"/>
        </w:rPr>
        <w:t xml:space="preserve"> Опорный </w:t>
      </w:r>
      <w:r w:rsidR="00ED442A">
        <w:rPr>
          <w:rFonts w:eastAsia="Times New Roman" w:cs="Times New Roman"/>
          <w:b/>
          <w:bCs/>
          <w:sz w:val="20"/>
          <w:szCs w:val="20"/>
        </w:rPr>
        <w:tab/>
        <w:t xml:space="preserve"> </w:t>
      </w:r>
      <w:r w:rsidR="00ED442A">
        <w:rPr>
          <w:rFonts w:eastAsia="Times New Roman" w:cs="Times New Roman"/>
          <w:b/>
          <w:bCs/>
          <w:sz w:val="20"/>
          <w:szCs w:val="20"/>
        </w:rPr>
        <w:tab/>
      </w:r>
      <w:sdt>
        <w:sdtPr>
          <w:rPr>
            <w:rFonts w:eastAsia="Times New Roman" w:cs="Times New Roman"/>
            <w:b/>
            <w:bCs/>
            <w:sz w:val="20"/>
            <w:szCs w:val="20"/>
          </w:rPr>
          <w:id w:val="-1423100200"/>
          <w14:checkbox>
            <w14:checked w14:val="0"/>
            <w14:checkedState w14:val="2612" w14:font="MS Gothic"/>
            <w14:uncheckedState w14:val="2610" w14:font="MS Gothic"/>
          </w14:checkbox>
        </w:sdtPr>
        <w:sdtEndPr/>
        <w:sdtContent>
          <w:r w:rsidR="00ED442A">
            <w:rPr>
              <w:rFonts w:ascii="MS Gothic" w:eastAsia="MS Gothic" w:hAnsi="MS Gothic" w:cs="Times New Roman" w:hint="eastAsia"/>
              <w:b/>
              <w:bCs/>
              <w:sz w:val="20"/>
              <w:szCs w:val="20"/>
            </w:rPr>
            <w:t>☐</w:t>
          </w:r>
        </w:sdtContent>
      </w:sdt>
      <w:r w:rsidR="00DE4EEC">
        <w:rPr>
          <w:rFonts w:eastAsia="Times New Roman" w:cs="Times New Roman"/>
          <w:b/>
          <w:bCs/>
          <w:sz w:val="20"/>
          <w:szCs w:val="20"/>
        </w:rPr>
        <w:t xml:space="preserve"> Подвесной</w:t>
      </w:r>
    </w:p>
    <w:tbl>
      <w:tblPr>
        <w:tblW w:w="10404" w:type="dxa"/>
        <w:tblInd w:w="-1" w:type="dxa"/>
        <w:tblLayout w:type="fixed"/>
        <w:tblCellMar>
          <w:top w:w="55" w:type="dxa"/>
          <w:left w:w="55" w:type="dxa"/>
          <w:bottom w:w="55" w:type="dxa"/>
          <w:right w:w="55" w:type="dxa"/>
        </w:tblCellMar>
        <w:tblLook w:val="0000" w:firstRow="0" w:lastRow="0" w:firstColumn="0" w:lastColumn="0" w:noHBand="0" w:noVBand="0"/>
      </w:tblPr>
      <w:tblGrid>
        <w:gridCol w:w="1418"/>
        <w:gridCol w:w="50"/>
        <w:gridCol w:w="92"/>
        <w:gridCol w:w="196"/>
        <w:gridCol w:w="357"/>
        <w:gridCol w:w="432"/>
        <w:gridCol w:w="18"/>
        <w:gridCol w:w="457"/>
        <w:gridCol w:w="532"/>
        <w:gridCol w:w="167"/>
        <w:gridCol w:w="15"/>
        <w:gridCol w:w="351"/>
        <w:gridCol w:w="418"/>
        <w:gridCol w:w="628"/>
        <w:gridCol w:w="855"/>
        <w:gridCol w:w="251"/>
        <w:gridCol w:w="8"/>
        <w:gridCol w:w="203"/>
        <w:gridCol w:w="881"/>
        <w:gridCol w:w="244"/>
        <w:gridCol w:w="295"/>
        <w:gridCol w:w="441"/>
        <w:gridCol w:w="55"/>
        <w:gridCol w:w="323"/>
        <w:gridCol w:w="1717"/>
      </w:tblGrid>
      <w:tr w:rsidR="00DE4EEC" w:rsidTr="00ED442A">
        <w:tc>
          <w:tcPr>
            <w:tcW w:w="2113" w:type="dxa"/>
            <w:gridSpan w:val="5"/>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Пролет (м)</w:t>
            </w:r>
          </w:p>
        </w:tc>
        <w:tc>
          <w:tcPr>
            <w:tcW w:w="1972" w:type="dxa"/>
            <w:gridSpan w:val="7"/>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Высота подъема (м)</w:t>
            </w:r>
          </w:p>
        </w:tc>
        <w:tc>
          <w:tcPr>
            <w:tcW w:w="6319" w:type="dxa"/>
            <w:gridSpan w:val="13"/>
            <w:tcBorders>
              <w:top w:val="single" w:sz="1" w:space="0" w:color="000000"/>
              <w:left w:val="single" w:sz="1" w:space="0" w:color="000000"/>
              <w:bottom w:val="single" w:sz="1" w:space="0" w:color="000000"/>
              <w:right w:val="single" w:sz="1" w:space="0" w:color="000000"/>
            </w:tcBorders>
            <w:shd w:val="clear" w:color="auto" w:fill="auto"/>
          </w:tcPr>
          <w:p w:rsidR="00DE4EEC" w:rsidRDefault="00DE4EEC">
            <w:pPr>
              <w:pStyle w:val="TableContents"/>
              <w:rPr>
                <w:sz w:val="20"/>
                <w:szCs w:val="20"/>
              </w:rPr>
            </w:pPr>
            <w:r>
              <w:rPr>
                <w:sz w:val="20"/>
                <w:szCs w:val="20"/>
              </w:rPr>
              <w:t>Тип подкранового рельса /</w:t>
            </w:r>
          </w:p>
          <w:p w:rsidR="00DE4EEC" w:rsidRDefault="00DE4EEC">
            <w:pPr>
              <w:pStyle w:val="TableContents"/>
            </w:pPr>
            <w:r>
              <w:rPr>
                <w:sz w:val="20"/>
                <w:szCs w:val="20"/>
              </w:rPr>
              <w:t xml:space="preserve">двутавра для подвесного крана </w:t>
            </w:r>
          </w:p>
        </w:tc>
      </w:tr>
      <w:tr w:rsidR="00DE4EEC" w:rsidTr="00ED442A">
        <w:tc>
          <w:tcPr>
            <w:tcW w:w="2113" w:type="dxa"/>
            <w:gridSpan w:val="5"/>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1972" w:type="dxa"/>
            <w:gridSpan w:val="7"/>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6319" w:type="dxa"/>
            <w:gridSpan w:val="13"/>
            <w:tcBorders>
              <w:left w:val="single" w:sz="1" w:space="0" w:color="000000"/>
              <w:bottom w:val="single" w:sz="1" w:space="0" w:color="000000"/>
              <w:right w:val="single" w:sz="1" w:space="0" w:color="000000"/>
            </w:tcBorders>
            <w:shd w:val="clear" w:color="auto" w:fill="auto"/>
          </w:tcPr>
          <w:p w:rsidR="00DE4EEC" w:rsidRDefault="00DE4EEC">
            <w:pPr>
              <w:pStyle w:val="TableContents"/>
              <w:snapToGrid w:val="0"/>
              <w:rPr>
                <w:sz w:val="20"/>
                <w:szCs w:val="20"/>
              </w:rPr>
            </w:pPr>
          </w:p>
        </w:tc>
      </w:tr>
      <w:tr w:rsidR="00DE4EEC" w:rsidTr="00ED442A">
        <w:tc>
          <w:tcPr>
            <w:tcW w:w="4085" w:type="dxa"/>
            <w:gridSpan w:val="12"/>
            <w:tcBorders>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 xml:space="preserve">Консоли для подвесного крана </w:t>
            </w:r>
          </w:p>
        </w:tc>
        <w:tc>
          <w:tcPr>
            <w:tcW w:w="3488" w:type="dxa"/>
            <w:gridSpan w:val="8"/>
            <w:tcBorders>
              <w:left w:val="single" w:sz="1" w:space="0" w:color="000000"/>
              <w:bottom w:val="single" w:sz="1" w:space="0" w:color="000000"/>
            </w:tcBorders>
            <w:shd w:val="clear" w:color="auto" w:fill="auto"/>
          </w:tcPr>
          <w:p w:rsidR="00DE4EEC" w:rsidRDefault="00DE4EEC">
            <w:pPr>
              <w:pStyle w:val="TableContents"/>
              <w:rPr>
                <w:sz w:val="20"/>
                <w:szCs w:val="20"/>
              </w:rPr>
            </w:pPr>
            <w:proofErr w:type="gramStart"/>
            <w:r>
              <w:rPr>
                <w:sz w:val="20"/>
                <w:szCs w:val="20"/>
              </w:rPr>
              <w:t>Левая  (</w:t>
            </w:r>
            <w:proofErr w:type="gramEnd"/>
            <w:r>
              <w:rPr>
                <w:sz w:val="20"/>
                <w:szCs w:val="20"/>
              </w:rPr>
              <w:t xml:space="preserve">м) </w:t>
            </w:r>
          </w:p>
        </w:tc>
        <w:tc>
          <w:tcPr>
            <w:tcW w:w="2831" w:type="dxa"/>
            <w:gridSpan w:val="5"/>
            <w:tcBorders>
              <w:left w:val="single" w:sz="1" w:space="0" w:color="000000"/>
              <w:bottom w:val="single" w:sz="1" w:space="0" w:color="000000"/>
              <w:right w:val="single" w:sz="1" w:space="0" w:color="000000"/>
            </w:tcBorders>
            <w:shd w:val="clear" w:color="auto" w:fill="auto"/>
          </w:tcPr>
          <w:p w:rsidR="00DE4EEC" w:rsidRDefault="00DE4EEC">
            <w:pPr>
              <w:pStyle w:val="TableContents"/>
            </w:pPr>
            <w:proofErr w:type="gramStart"/>
            <w:r>
              <w:rPr>
                <w:sz w:val="20"/>
                <w:szCs w:val="20"/>
              </w:rPr>
              <w:t>Правая  (</w:t>
            </w:r>
            <w:proofErr w:type="gramEnd"/>
            <w:r>
              <w:rPr>
                <w:sz w:val="20"/>
                <w:szCs w:val="20"/>
              </w:rPr>
              <w:t xml:space="preserve">м)      </w:t>
            </w:r>
          </w:p>
        </w:tc>
      </w:tr>
      <w:tr w:rsidR="00DE4EEC" w:rsidTr="00ED442A">
        <w:tc>
          <w:tcPr>
            <w:tcW w:w="4085" w:type="dxa"/>
            <w:gridSpan w:val="12"/>
            <w:tcBorders>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Другое (указать)</w:t>
            </w:r>
          </w:p>
        </w:tc>
        <w:tc>
          <w:tcPr>
            <w:tcW w:w="6319" w:type="dxa"/>
            <w:gridSpan w:val="13"/>
            <w:tcBorders>
              <w:left w:val="single" w:sz="1" w:space="0" w:color="000000"/>
              <w:bottom w:val="single" w:sz="1" w:space="0" w:color="000000"/>
              <w:right w:val="single" w:sz="1" w:space="0" w:color="000000"/>
            </w:tcBorders>
            <w:shd w:val="clear" w:color="auto" w:fill="auto"/>
          </w:tcPr>
          <w:p w:rsidR="00DE4EEC" w:rsidRDefault="00DE4EEC">
            <w:pPr>
              <w:pStyle w:val="TableContents"/>
              <w:snapToGrid w:val="0"/>
              <w:rPr>
                <w:sz w:val="20"/>
                <w:szCs w:val="20"/>
              </w:rPr>
            </w:pPr>
          </w:p>
        </w:tc>
      </w:tr>
      <w:tr w:rsidR="00DE4EEC" w:rsidTr="00ED442A">
        <w:tc>
          <w:tcPr>
            <w:tcW w:w="4503" w:type="dxa"/>
            <w:gridSpan w:val="13"/>
            <w:tcBorders>
              <w:top w:val="single" w:sz="1" w:space="0" w:color="000000"/>
              <w:left w:val="single" w:sz="1" w:space="0" w:color="000000"/>
              <w:bottom w:val="single" w:sz="1" w:space="0" w:color="000000"/>
            </w:tcBorders>
            <w:shd w:val="clear" w:color="auto" w:fill="auto"/>
          </w:tcPr>
          <w:p w:rsidR="00DE4EEC" w:rsidRDefault="00DE4EEC">
            <w:pPr>
              <w:pStyle w:val="TableContents"/>
              <w:rPr>
                <w:rFonts w:eastAsia="Times New Roman" w:cs="Times New Roman"/>
                <w:sz w:val="20"/>
                <w:szCs w:val="20"/>
              </w:rPr>
            </w:pPr>
            <w:r>
              <w:rPr>
                <w:b/>
                <w:bCs/>
                <w:sz w:val="20"/>
                <w:szCs w:val="20"/>
              </w:rPr>
              <w:t>Режим работы крана</w:t>
            </w:r>
          </w:p>
        </w:tc>
        <w:tc>
          <w:tcPr>
            <w:tcW w:w="1483" w:type="dxa"/>
            <w:gridSpan w:val="2"/>
            <w:tcBorders>
              <w:top w:val="single" w:sz="1" w:space="0" w:color="000000"/>
              <w:left w:val="single" w:sz="1" w:space="0" w:color="000000"/>
              <w:bottom w:val="single" w:sz="1" w:space="0" w:color="000000"/>
            </w:tcBorders>
            <w:shd w:val="clear" w:color="auto" w:fill="auto"/>
          </w:tcPr>
          <w:p w:rsidR="00DE4EEC" w:rsidRDefault="009A5500">
            <w:pPr>
              <w:pStyle w:val="TableContents"/>
              <w:rPr>
                <w:rFonts w:eastAsia="Times New Roman" w:cs="Times New Roman"/>
                <w:sz w:val="20"/>
                <w:szCs w:val="20"/>
              </w:rPr>
            </w:pPr>
            <w:sdt>
              <w:sdtPr>
                <w:rPr>
                  <w:rFonts w:eastAsia="Times New Roman" w:cs="Times New Roman"/>
                  <w:sz w:val="20"/>
                  <w:szCs w:val="20"/>
                </w:rPr>
                <w:id w:val="1249932892"/>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w:t>
            </w:r>
            <w:r w:rsidR="00DE4EEC">
              <w:rPr>
                <w:sz w:val="20"/>
                <w:szCs w:val="20"/>
              </w:rPr>
              <w:t>А3</w:t>
            </w:r>
          </w:p>
        </w:tc>
        <w:tc>
          <w:tcPr>
            <w:tcW w:w="1343" w:type="dxa"/>
            <w:gridSpan w:val="4"/>
            <w:tcBorders>
              <w:top w:val="single" w:sz="1" w:space="0" w:color="000000"/>
              <w:left w:val="single" w:sz="1" w:space="0" w:color="000000"/>
              <w:bottom w:val="single" w:sz="1" w:space="0" w:color="000000"/>
            </w:tcBorders>
            <w:shd w:val="clear" w:color="auto" w:fill="auto"/>
          </w:tcPr>
          <w:p w:rsidR="00DE4EEC" w:rsidRDefault="009A5500">
            <w:pPr>
              <w:pStyle w:val="TableContents"/>
              <w:rPr>
                <w:rFonts w:eastAsia="Times New Roman" w:cs="Times New Roman"/>
                <w:sz w:val="20"/>
                <w:szCs w:val="20"/>
              </w:rPr>
            </w:pPr>
            <w:sdt>
              <w:sdtPr>
                <w:rPr>
                  <w:rFonts w:eastAsia="Times New Roman" w:cs="Times New Roman"/>
                  <w:sz w:val="20"/>
                  <w:szCs w:val="20"/>
                </w:rPr>
                <w:id w:val="-12306584"/>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w:t>
            </w:r>
            <w:r w:rsidR="00DE4EEC">
              <w:rPr>
                <w:sz w:val="20"/>
                <w:szCs w:val="20"/>
              </w:rPr>
              <w:t>А5</w:t>
            </w:r>
          </w:p>
        </w:tc>
        <w:tc>
          <w:tcPr>
            <w:tcW w:w="3075" w:type="dxa"/>
            <w:gridSpan w:val="6"/>
            <w:tcBorders>
              <w:top w:val="single" w:sz="1" w:space="0" w:color="000000"/>
              <w:left w:val="single" w:sz="1" w:space="0" w:color="000000"/>
              <w:bottom w:val="single" w:sz="1" w:space="0" w:color="000000"/>
              <w:right w:val="single" w:sz="1" w:space="0" w:color="000000"/>
            </w:tcBorders>
            <w:shd w:val="clear" w:color="auto" w:fill="auto"/>
          </w:tcPr>
          <w:p w:rsidR="00DE4EEC" w:rsidRDefault="009A5500">
            <w:pPr>
              <w:pStyle w:val="TableContents"/>
            </w:pPr>
            <w:sdt>
              <w:sdtPr>
                <w:rPr>
                  <w:rFonts w:eastAsia="Times New Roman" w:cs="Times New Roman"/>
                  <w:sz w:val="20"/>
                  <w:szCs w:val="20"/>
                </w:rPr>
                <w:id w:val="-458571294"/>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другой (указать) </w:t>
            </w:r>
          </w:p>
        </w:tc>
      </w:tr>
      <w:tr w:rsidR="00DE4EEC" w:rsidTr="00CA7C39">
        <w:tc>
          <w:tcPr>
            <w:tcW w:w="1418" w:type="dxa"/>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b/>
                <w:bCs/>
                <w:sz w:val="20"/>
                <w:szCs w:val="20"/>
              </w:rPr>
              <w:t>Подъемы</w:t>
            </w:r>
          </w:p>
        </w:tc>
        <w:tc>
          <w:tcPr>
            <w:tcW w:w="1127" w:type="dxa"/>
            <w:gridSpan w:val="5"/>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Грузоподъемность (т)</w:t>
            </w:r>
          </w:p>
        </w:tc>
        <w:tc>
          <w:tcPr>
            <w:tcW w:w="1189" w:type="dxa"/>
            <w:gridSpan w:val="5"/>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Скорость (м/м)</w:t>
            </w:r>
          </w:p>
        </w:tc>
        <w:tc>
          <w:tcPr>
            <w:tcW w:w="4953" w:type="dxa"/>
            <w:gridSpan w:val="13"/>
            <w:tcBorders>
              <w:top w:val="single" w:sz="1" w:space="0" w:color="000000"/>
              <w:left w:val="single" w:sz="1" w:space="0" w:color="000000"/>
              <w:bottom w:val="single" w:sz="1" w:space="0" w:color="000000"/>
            </w:tcBorders>
            <w:shd w:val="clear" w:color="auto" w:fill="auto"/>
          </w:tcPr>
          <w:p w:rsidR="00DE4EEC" w:rsidRDefault="00DE4EEC">
            <w:pPr>
              <w:pStyle w:val="TableContents"/>
              <w:rPr>
                <w:rFonts w:eastAsia="Times New Roman" w:cs="Times New Roman"/>
                <w:sz w:val="20"/>
                <w:szCs w:val="20"/>
              </w:rPr>
            </w:pPr>
            <w:r>
              <w:rPr>
                <w:sz w:val="20"/>
                <w:szCs w:val="20"/>
              </w:rPr>
              <w:t>Регулирование скорости</w:t>
            </w:r>
          </w:p>
          <w:p w:rsidR="00DE4EEC" w:rsidRDefault="00DE4EEC">
            <w:pPr>
              <w:pStyle w:val="TableContents"/>
              <w:rPr>
                <w:rFonts w:eastAsia="Times New Roman" w:cs="Times New Roman"/>
                <w:sz w:val="20"/>
                <w:szCs w:val="20"/>
              </w:rPr>
            </w:pPr>
          </w:p>
        </w:tc>
        <w:tc>
          <w:tcPr>
            <w:tcW w:w="1717" w:type="dxa"/>
            <w:tcBorders>
              <w:top w:val="single" w:sz="1" w:space="0" w:color="000000"/>
              <w:left w:val="single" w:sz="1" w:space="0" w:color="000000"/>
              <w:bottom w:val="single" w:sz="1" w:space="0" w:color="000000"/>
              <w:right w:val="single" w:sz="1" w:space="0" w:color="000000"/>
            </w:tcBorders>
            <w:shd w:val="clear" w:color="auto" w:fill="auto"/>
          </w:tcPr>
          <w:p w:rsidR="00DE4EEC" w:rsidRDefault="00DE4EEC">
            <w:pPr>
              <w:pStyle w:val="TableContents"/>
            </w:pPr>
            <w:r>
              <w:rPr>
                <w:sz w:val="20"/>
                <w:szCs w:val="20"/>
              </w:rPr>
              <w:t>Другие требования</w:t>
            </w:r>
          </w:p>
        </w:tc>
      </w:tr>
      <w:tr w:rsidR="00DE4EEC" w:rsidTr="00CA7C39">
        <w:tc>
          <w:tcPr>
            <w:tcW w:w="1418" w:type="dxa"/>
            <w:tcBorders>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Главный подъем</w:t>
            </w:r>
          </w:p>
        </w:tc>
        <w:tc>
          <w:tcPr>
            <w:tcW w:w="1127" w:type="dxa"/>
            <w:gridSpan w:val="5"/>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1189" w:type="dxa"/>
            <w:gridSpan w:val="5"/>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4953" w:type="dxa"/>
            <w:gridSpan w:val="13"/>
            <w:tcBorders>
              <w:left w:val="single" w:sz="1" w:space="0" w:color="000000"/>
              <w:bottom w:val="single" w:sz="1" w:space="0" w:color="000000"/>
            </w:tcBorders>
            <w:shd w:val="clear" w:color="auto" w:fill="auto"/>
          </w:tcPr>
          <w:p w:rsidR="00DE4EEC" w:rsidRDefault="009A5500">
            <w:pPr>
              <w:pStyle w:val="TableContents"/>
              <w:rPr>
                <w:rFonts w:eastAsia="Times New Roman" w:cs="Times New Roman"/>
                <w:sz w:val="20"/>
                <w:szCs w:val="20"/>
              </w:rPr>
            </w:pPr>
            <w:sdt>
              <w:sdtPr>
                <w:rPr>
                  <w:rFonts w:eastAsia="Times New Roman" w:cs="Times New Roman"/>
                  <w:sz w:val="20"/>
                  <w:szCs w:val="20"/>
                </w:rPr>
                <w:id w:val="1756630916"/>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не нужно (прямой пуск)</w:t>
            </w:r>
          </w:p>
          <w:p w:rsidR="00DE4EEC" w:rsidRDefault="009A5500">
            <w:pPr>
              <w:pStyle w:val="TableContents"/>
              <w:rPr>
                <w:sz w:val="20"/>
                <w:szCs w:val="20"/>
              </w:rPr>
            </w:pPr>
            <w:sdt>
              <w:sdtPr>
                <w:rPr>
                  <w:rFonts w:eastAsia="Times New Roman" w:cs="Times New Roman"/>
                  <w:sz w:val="20"/>
                  <w:szCs w:val="20"/>
                </w:rPr>
                <w:id w:val="2027671485"/>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необходимо (частотный преобразователь в составе тали)</w:t>
            </w:r>
          </w:p>
        </w:tc>
        <w:tc>
          <w:tcPr>
            <w:tcW w:w="1717" w:type="dxa"/>
            <w:tcBorders>
              <w:left w:val="single" w:sz="1" w:space="0" w:color="000000"/>
              <w:bottom w:val="single" w:sz="1" w:space="0" w:color="000000"/>
              <w:right w:val="single" w:sz="1" w:space="0" w:color="000000"/>
            </w:tcBorders>
            <w:shd w:val="clear" w:color="auto" w:fill="auto"/>
          </w:tcPr>
          <w:p w:rsidR="00DE4EEC" w:rsidRDefault="00DE4EEC">
            <w:pPr>
              <w:pStyle w:val="TableContents"/>
              <w:snapToGrid w:val="0"/>
              <w:rPr>
                <w:sz w:val="20"/>
                <w:szCs w:val="20"/>
              </w:rPr>
            </w:pPr>
          </w:p>
        </w:tc>
      </w:tr>
      <w:tr w:rsidR="00DE4EEC" w:rsidTr="00CA7C39">
        <w:tc>
          <w:tcPr>
            <w:tcW w:w="1560" w:type="dxa"/>
            <w:gridSpan w:val="3"/>
            <w:tcBorders>
              <w:top w:val="single" w:sz="1" w:space="0" w:color="000000"/>
              <w:left w:val="single" w:sz="1" w:space="0" w:color="000000"/>
              <w:bottom w:val="single" w:sz="1" w:space="0" w:color="000000"/>
            </w:tcBorders>
            <w:shd w:val="clear" w:color="auto" w:fill="auto"/>
          </w:tcPr>
          <w:p w:rsidR="00DE4EEC" w:rsidRDefault="00DE4EEC">
            <w:pPr>
              <w:rPr>
                <w:sz w:val="20"/>
                <w:szCs w:val="20"/>
              </w:rPr>
            </w:pPr>
            <w:r>
              <w:rPr>
                <w:rFonts w:eastAsia="Times New Roman" w:cs="Times New Roman"/>
                <w:b/>
                <w:bCs/>
                <w:sz w:val="20"/>
                <w:szCs w:val="20"/>
              </w:rPr>
              <w:t xml:space="preserve">Передвижения </w:t>
            </w:r>
          </w:p>
        </w:tc>
        <w:tc>
          <w:tcPr>
            <w:tcW w:w="1003" w:type="dxa"/>
            <w:gridSpan w:val="4"/>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Скорость (м/м)</w:t>
            </w:r>
          </w:p>
        </w:tc>
        <w:tc>
          <w:tcPr>
            <w:tcW w:w="5305" w:type="dxa"/>
            <w:gridSpan w:val="14"/>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 xml:space="preserve">Регулирование скорости </w:t>
            </w:r>
          </w:p>
        </w:tc>
        <w:tc>
          <w:tcPr>
            <w:tcW w:w="2536" w:type="dxa"/>
            <w:gridSpan w:val="4"/>
            <w:tcBorders>
              <w:top w:val="single" w:sz="1" w:space="0" w:color="000000"/>
              <w:left w:val="single" w:sz="1" w:space="0" w:color="000000"/>
              <w:bottom w:val="single" w:sz="1" w:space="0" w:color="000000"/>
              <w:right w:val="single" w:sz="1" w:space="0" w:color="000000"/>
            </w:tcBorders>
            <w:shd w:val="clear" w:color="auto" w:fill="auto"/>
          </w:tcPr>
          <w:p w:rsidR="00DE4EEC" w:rsidRDefault="00DE4EEC">
            <w:pPr>
              <w:pStyle w:val="TableContents"/>
            </w:pPr>
            <w:r>
              <w:rPr>
                <w:sz w:val="20"/>
                <w:szCs w:val="20"/>
              </w:rPr>
              <w:t>Другие требования</w:t>
            </w:r>
          </w:p>
        </w:tc>
      </w:tr>
      <w:tr w:rsidR="00DE4EEC" w:rsidTr="00CA7C39">
        <w:tc>
          <w:tcPr>
            <w:tcW w:w="1560" w:type="dxa"/>
            <w:gridSpan w:val="3"/>
            <w:tcBorders>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Мост</w:t>
            </w:r>
          </w:p>
        </w:tc>
        <w:tc>
          <w:tcPr>
            <w:tcW w:w="1003" w:type="dxa"/>
            <w:gridSpan w:val="4"/>
            <w:tcBorders>
              <w:left w:val="single" w:sz="1" w:space="0" w:color="000000"/>
              <w:bottom w:val="single" w:sz="1" w:space="0" w:color="000000"/>
            </w:tcBorders>
            <w:shd w:val="clear" w:color="auto" w:fill="auto"/>
          </w:tcPr>
          <w:p w:rsidR="00DE4EEC" w:rsidRDefault="00DE4EEC">
            <w:pPr>
              <w:pStyle w:val="TableContents"/>
              <w:rPr>
                <w:rFonts w:eastAsia="Times New Roman" w:cs="Times New Roman"/>
                <w:sz w:val="20"/>
                <w:szCs w:val="20"/>
              </w:rPr>
            </w:pPr>
            <w:r>
              <w:rPr>
                <w:sz w:val="20"/>
                <w:szCs w:val="20"/>
              </w:rPr>
              <w:t>20 м/м</w:t>
            </w:r>
          </w:p>
        </w:tc>
        <w:tc>
          <w:tcPr>
            <w:tcW w:w="5305" w:type="dxa"/>
            <w:gridSpan w:val="14"/>
            <w:tcBorders>
              <w:left w:val="single" w:sz="1" w:space="0" w:color="000000"/>
              <w:bottom w:val="single" w:sz="1" w:space="0" w:color="000000"/>
            </w:tcBorders>
            <w:shd w:val="clear" w:color="auto" w:fill="auto"/>
          </w:tcPr>
          <w:p w:rsidR="00DE4EEC" w:rsidRDefault="009A5500">
            <w:pPr>
              <w:pStyle w:val="TableContents"/>
              <w:rPr>
                <w:rFonts w:eastAsia="Times New Roman" w:cs="Times New Roman"/>
                <w:sz w:val="20"/>
                <w:szCs w:val="20"/>
              </w:rPr>
            </w:pPr>
            <w:sdt>
              <w:sdtPr>
                <w:rPr>
                  <w:rFonts w:eastAsia="Times New Roman" w:cs="Times New Roman"/>
                  <w:sz w:val="20"/>
                  <w:szCs w:val="20"/>
                </w:rPr>
                <w:id w:val="-18706403"/>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не нужно (прямой пуск)</w:t>
            </w:r>
          </w:p>
          <w:p w:rsidR="00DE4EEC" w:rsidRDefault="009A5500">
            <w:pPr>
              <w:pStyle w:val="TableContents"/>
              <w:rPr>
                <w:rFonts w:eastAsia="Times New Roman" w:cs="Times New Roman"/>
                <w:sz w:val="20"/>
                <w:szCs w:val="20"/>
              </w:rPr>
            </w:pPr>
            <w:sdt>
              <w:sdtPr>
                <w:rPr>
                  <w:rFonts w:eastAsia="Times New Roman" w:cs="Times New Roman"/>
                  <w:sz w:val="20"/>
                  <w:szCs w:val="20"/>
                </w:rPr>
                <w:id w:val="98456924"/>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необходимо (частотный преобразователь) </w:t>
            </w:r>
          </w:p>
        </w:tc>
        <w:tc>
          <w:tcPr>
            <w:tcW w:w="2536" w:type="dxa"/>
            <w:gridSpan w:val="4"/>
            <w:tcBorders>
              <w:left w:val="single" w:sz="1" w:space="0" w:color="000000"/>
              <w:bottom w:val="single" w:sz="1" w:space="0" w:color="000000"/>
              <w:right w:val="single" w:sz="1" w:space="0" w:color="000000"/>
            </w:tcBorders>
            <w:shd w:val="clear" w:color="auto" w:fill="auto"/>
          </w:tcPr>
          <w:p w:rsidR="00DE4EEC" w:rsidRDefault="009A5500">
            <w:pPr>
              <w:pStyle w:val="TableContents"/>
            </w:pPr>
            <w:sdt>
              <w:sdtPr>
                <w:rPr>
                  <w:rFonts w:eastAsia="Times New Roman" w:cs="Times New Roman"/>
                  <w:sz w:val="20"/>
                  <w:szCs w:val="20"/>
                </w:rPr>
                <w:id w:val="-127555447"/>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Тормоз на передвижение крана</w:t>
            </w:r>
          </w:p>
        </w:tc>
      </w:tr>
      <w:tr w:rsidR="00DE4EEC" w:rsidTr="00CA7C39">
        <w:tc>
          <w:tcPr>
            <w:tcW w:w="1560" w:type="dxa"/>
            <w:gridSpan w:val="3"/>
            <w:tcBorders>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 xml:space="preserve">Таль </w:t>
            </w:r>
          </w:p>
        </w:tc>
        <w:tc>
          <w:tcPr>
            <w:tcW w:w="1003" w:type="dxa"/>
            <w:gridSpan w:val="4"/>
            <w:tcBorders>
              <w:left w:val="single" w:sz="1" w:space="0" w:color="000000"/>
              <w:bottom w:val="single" w:sz="1" w:space="0" w:color="000000"/>
            </w:tcBorders>
            <w:shd w:val="clear" w:color="auto" w:fill="auto"/>
          </w:tcPr>
          <w:p w:rsidR="00DE4EEC" w:rsidRDefault="00DE4EEC">
            <w:pPr>
              <w:pStyle w:val="TableContents"/>
              <w:rPr>
                <w:rFonts w:eastAsia="Times New Roman" w:cs="Times New Roman"/>
                <w:sz w:val="20"/>
                <w:szCs w:val="20"/>
              </w:rPr>
            </w:pPr>
            <w:r>
              <w:rPr>
                <w:sz w:val="20"/>
                <w:szCs w:val="20"/>
              </w:rPr>
              <w:t xml:space="preserve">20 м/м </w:t>
            </w:r>
          </w:p>
        </w:tc>
        <w:tc>
          <w:tcPr>
            <w:tcW w:w="5305" w:type="dxa"/>
            <w:gridSpan w:val="14"/>
            <w:tcBorders>
              <w:left w:val="single" w:sz="1" w:space="0" w:color="000000"/>
              <w:bottom w:val="single" w:sz="1" w:space="0" w:color="000000"/>
            </w:tcBorders>
            <w:shd w:val="clear" w:color="auto" w:fill="auto"/>
          </w:tcPr>
          <w:p w:rsidR="00DE4EEC" w:rsidRDefault="009A5500">
            <w:pPr>
              <w:pStyle w:val="TableContents"/>
              <w:rPr>
                <w:rFonts w:eastAsia="Times New Roman" w:cs="Times New Roman"/>
                <w:sz w:val="20"/>
                <w:szCs w:val="20"/>
              </w:rPr>
            </w:pPr>
            <w:sdt>
              <w:sdtPr>
                <w:rPr>
                  <w:rFonts w:eastAsia="Times New Roman" w:cs="Times New Roman"/>
                  <w:sz w:val="20"/>
                  <w:szCs w:val="20"/>
                </w:rPr>
                <w:id w:val="-434593086"/>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не нужно (прямой пуск)</w:t>
            </w:r>
          </w:p>
          <w:p w:rsidR="00DE4EEC" w:rsidRDefault="009A5500">
            <w:pPr>
              <w:pStyle w:val="TableContents"/>
              <w:rPr>
                <w:sz w:val="20"/>
                <w:szCs w:val="20"/>
              </w:rPr>
            </w:pPr>
            <w:sdt>
              <w:sdtPr>
                <w:rPr>
                  <w:rFonts w:eastAsia="Times New Roman" w:cs="Times New Roman"/>
                  <w:sz w:val="20"/>
                  <w:szCs w:val="20"/>
                </w:rPr>
                <w:id w:val="1444887893"/>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необходимо (частотный преобразователь в составе тали)</w:t>
            </w:r>
          </w:p>
        </w:tc>
        <w:tc>
          <w:tcPr>
            <w:tcW w:w="2536" w:type="dxa"/>
            <w:gridSpan w:val="4"/>
            <w:tcBorders>
              <w:left w:val="single" w:sz="1" w:space="0" w:color="000000"/>
              <w:bottom w:val="single" w:sz="1" w:space="0" w:color="000000"/>
              <w:right w:val="single" w:sz="1" w:space="0" w:color="000000"/>
            </w:tcBorders>
            <w:shd w:val="clear" w:color="auto" w:fill="auto"/>
          </w:tcPr>
          <w:p w:rsidR="00DE4EEC" w:rsidRDefault="00DE4EEC">
            <w:pPr>
              <w:pStyle w:val="TableContents"/>
              <w:snapToGrid w:val="0"/>
              <w:rPr>
                <w:sz w:val="20"/>
                <w:szCs w:val="20"/>
              </w:rPr>
            </w:pPr>
          </w:p>
        </w:tc>
      </w:tr>
      <w:tr w:rsidR="00DE4EEC" w:rsidTr="00CA7C39">
        <w:tc>
          <w:tcPr>
            <w:tcW w:w="1560" w:type="dxa"/>
            <w:gridSpan w:val="3"/>
            <w:tcBorders>
              <w:top w:val="single" w:sz="1" w:space="0" w:color="000000"/>
              <w:left w:val="single" w:sz="1" w:space="0" w:color="000000"/>
              <w:bottom w:val="single" w:sz="1" w:space="0" w:color="000000"/>
            </w:tcBorders>
            <w:shd w:val="clear" w:color="auto" w:fill="auto"/>
          </w:tcPr>
          <w:p w:rsidR="00DE4EEC" w:rsidRDefault="00DE4EEC">
            <w:pPr>
              <w:rPr>
                <w:rFonts w:eastAsia="Times New Roman" w:cs="Times New Roman"/>
                <w:sz w:val="20"/>
                <w:szCs w:val="20"/>
              </w:rPr>
            </w:pPr>
            <w:r>
              <w:rPr>
                <w:rFonts w:eastAsia="Times New Roman" w:cs="Times New Roman"/>
                <w:b/>
                <w:bCs/>
                <w:sz w:val="20"/>
                <w:szCs w:val="20"/>
              </w:rPr>
              <w:t xml:space="preserve">Исполнения </w:t>
            </w:r>
          </w:p>
        </w:tc>
        <w:tc>
          <w:tcPr>
            <w:tcW w:w="1460" w:type="dxa"/>
            <w:gridSpan w:val="5"/>
            <w:tcBorders>
              <w:top w:val="single" w:sz="1" w:space="0" w:color="000000"/>
              <w:left w:val="single" w:sz="1" w:space="0" w:color="000000"/>
              <w:bottom w:val="single" w:sz="1" w:space="0" w:color="000000"/>
            </w:tcBorders>
            <w:shd w:val="clear" w:color="auto" w:fill="auto"/>
          </w:tcPr>
          <w:p w:rsidR="00DE4EEC" w:rsidRDefault="009A5500">
            <w:pPr>
              <w:pStyle w:val="TableContents"/>
              <w:rPr>
                <w:rFonts w:eastAsia="Times New Roman" w:cs="Times New Roman"/>
                <w:sz w:val="20"/>
                <w:szCs w:val="20"/>
              </w:rPr>
            </w:pPr>
            <w:sdt>
              <w:sdtPr>
                <w:rPr>
                  <w:rFonts w:eastAsia="Times New Roman" w:cs="Times New Roman"/>
                  <w:sz w:val="20"/>
                  <w:szCs w:val="20"/>
                </w:rPr>
                <w:id w:val="1176848150"/>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Общепромышленный</w:t>
            </w:r>
          </w:p>
        </w:tc>
        <w:tc>
          <w:tcPr>
            <w:tcW w:w="2111" w:type="dxa"/>
            <w:gridSpan w:val="6"/>
            <w:tcBorders>
              <w:top w:val="single" w:sz="1" w:space="0" w:color="000000"/>
              <w:left w:val="single" w:sz="1" w:space="0" w:color="000000"/>
              <w:bottom w:val="single" w:sz="1" w:space="0" w:color="000000"/>
            </w:tcBorders>
            <w:shd w:val="clear" w:color="auto" w:fill="auto"/>
          </w:tcPr>
          <w:p w:rsidR="00DE4EEC" w:rsidRDefault="009A5500">
            <w:pPr>
              <w:pStyle w:val="TableContents"/>
              <w:rPr>
                <w:rFonts w:eastAsia="Times New Roman" w:cs="Times New Roman"/>
                <w:sz w:val="20"/>
                <w:szCs w:val="20"/>
              </w:rPr>
            </w:pPr>
            <w:sdt>
              <w:sdtPr>
                <w:rPr>
                  <w:rFonts w:eastAsia="Times New Roman" w:cs="Times New Roman"/>
                  <w:sz w:val="20"/>
                  <w:szCs w:val="20"/>
                </w:rPr>
                <w:id w:val="2112629520"/>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w:t>
            </w:r>
            <w:proofErr w:type="spellStart"/>
            <w:r w:rsidR="00DE4EEC">
              <w:rPr>
                <w:rFonts w:eastAsia="Times New Roman" w:cs="Times New Roman"/>
                <w:sz w:val="20"/>
                <w:szCs w:val="20"/>
              </w:rPr>
              <w:t>Пожаробезопасный</w:t>
            </w:r>
            <w:proofErr w:type="spellEnd"/>
            <w:r w:rsidR="00DE4EEC">
              <w:rPr>
                <w:rFonts w:eastAsia="Times New Roman" w:cs="Times New Roman"/>
                <w:sz w:val="20"/>
                <w:szCs w:val="20"/>
              </w:rPr>
              <w:t xml:space="preserve"> П-</w:t>
            </w:r>
            <w:proofErr w:type="spellStart"/>
            <w:r w:rsidR="00DE4EEC">
              <w:rPr>
                <w:rFonts w:eastAsia="Times New Roman" w:cs="Times New Roman"/>
                <w:sz w:val="20"/>
                <w:szCs w:val="20"/>
              </w:rPr>
              <w:t>IIа</w:t>
            </w:r>
            <w:proofErr w:type="spellEnd"/>
            <w:r w:rsidR="00DE4EEC">
              <w:rPr>
                <w:rFonts w:eastAsia="Times New Roman" w:cs="Times New Roman"/>
                <w:sz w:val="20"/>
                <w:szCs w:val="20"/>
              </w:rPr>
              <w:t xml:space="preserve"> </w:t>
            </w:r>
          </w:p>
          <w:p w:rsidR="00DE4EEC" w:rsidRDefault="009A5500">
            <w:pPr>
              <w:pStyle w:val="TableContents"/>
              <w:rPr>
                <w:rFonts w:eastAsia="Times New Roman" w:cs="Times New Roman"/>
                <w:sz w:val="20"/>
                <w:szCs w:val="20"/>
              </w:rPr>
            </w:pPr>
            <w:sdt>
              <w:sdtPr>
                <w:rPr>
                  <w:rFonts w:eastAsia="Times New Roman" w:cs="Times New Roman"/>
                  <w:sz w:val="20"/>
                  <w:szCs w:val="20"/>
                </w:rPr>
                <w:id w:val="1120034101"/>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w:t>
            </w:r>
            <w:proofErr w:type="spellStart"/>
            <w:r w:rsidR="00DE4EEC">
              <w:rPr>
                <w:rFonts w:eastAsia="Times New Roman" w:cs="Times New Roman"/>
                <w:sz w:val="20"/>
                <w:szCs w:val="20"/>
              </w:rPr>
              <w:t>Пожаробезопасный</w:t>
            </w:r>
            <w:proofErr w:type="spellEnd"/>
            <w:r w:rsidR="00DE4EEC">
              <w:rPr>
                <w:rFonts w:eastAsia="Times New Roman" w:cs="Times New Roman"/>
                <w:sz w:val="20"/>
                <w:szCs w:val="20"/>
              </w:rPr>
              <w:t xml:space="preserve"> другое (указать) </w:t>
            </w:r>
          </w:p>
          <w:p w:rsidR="00DE4EEC" w:rsidRDefault="00DE4EEC">
            <w:pPr>
              <w:pStyle w:val="TableContents"/>
              <w:rPr>
                <w:rFonts w:eastAsia="Times New Roman" w:cs="Times New Roman"/>
                <w:sz w:val="20"/>
                <w:szCs w:val="20"/>
              </w:rPr>
            </w:pPr>
          </w:p>
        </w:tc>
        <w:tc>
          <w:tcPr>
            <w:tcW w:w="3233" w:type="dxa"/>
            <w:gridSpan w:val="9"/>
            <w:tcBorders>
              <w:top w:val="single" w:sz="1" w:space="0" w:color="000000"/>
              <w:left w:val="single" w:sz="1" w:space="0" w:color="000000"/>
              <w:bottom w:val="single" w:sz="1" w:space="0" w:color="000000"/>
            </w:tcBorders>
            <w:shd w:val="clear" w:color="auto" w:fill="auto"/>
          </w:tcPr>
          <w:p w:rsidR="00DE4EEC" w:rsidRDefault="009A5500">
            <w:pPr>
              <w:pStyle w:val="TableContents"/>
              <w:rPr>
                <w:rFonts w:eastAsia="Times New Roman" w:cs="Times New Roman"/>
                <w:sz w:val="20"/>
                <w:szCs w:val="20"/>
              </w:rPr>
            </w:pPr>
            <w:sdt>
              <w:sdtPr>
                <w:rPr>
                  <w:rFonts w:eastAsia="Times New Roman" w:cs="Times New Roman"/>
                  <w:sz w:val="20"/>
                  <w:szCs w:val="20"/>
                </w:rPr>
                <w:id w:val="206762800"/>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Взрывозащищенный </w:t>
            </w:r>
            <w:proofErr w:type="spellStart"/>
            <w:r w:rsidR="00DE4EEC">
              <w:rPr>
                <w:rFonts w:eastAsia="Times New Roman" w:cs="Times New Roman"/>
                <w:sz w:val="20"/>
                <w:szCs w:val="20"/>
              </w:rPr>
              <w:t>ВI</w:t>
            </w:r>
            <w:r w:rsidR="00CA7C39">
              <w:rPr>
                <w:rFonts w:eastAsia="Times New Roman" w:cs="Times New Roman"/>
                <w:sz w:val="20"/>
                <w:szCs w:val="20"/>
              </w:rPr>
              <w:t>а</w:t>
            </w:r>
            <w:proofErr w:type="spellEnd"/>
            <w:r w:rsidR="00CA7C39">
              <w:rPr>
                <w:rFonts w:eastAsia="Times New Roman" w:cs="Times New Roman"/>
                <w:sz w:val="20"/>
                <w:szCs w:val="20"/>
              </w:rPr>
              <w:t>,</w:t>
            </w:r>
            <w:r w:rsidR="00CA7C39" w:rsidRPr="00873BAF">
              <w:rPr>
                <w:rFonts w:eastAsia="Times New Roman" w:cs="Times New Roman"/>
                <w:sz w:val="20"/>
                <w:szCs w:val="20"/>
              </w:rPr>
              <w:t xml:space="preserve"> </w:t>
            </w:r>
            <w:r w:rsidR="00CA7C39">
              <w:rPr>
                <w:rFonts w:eastAsia="Times New Roman" w:cs="Times New Roman"/>
                <w:sz w:val="20"/>
                <w:szCs w:val="20"/>
                <w:lang w:val="en-US"/>
              </w:rPr>
              <w:t>II</w:t>
            </w:r>
            <w:r w:rsidR="00CA7C39">
              <w:rPr>
                <w:rFonts w:eastAsia="Times New Roman" w:cs="Times New Roman"/>
                <w:sz w:val="20"/>
                <w:szCs w:val="20"/>
              </w:rPr>
              <w:t>а, Т</w:t>
            </w:r>
            <w:r w:rsidR="00DE4EEC">
              <w:rPr>
                <w:rFonts w:eastAsia="Times New Roman" w:cs="Times New Roman"/>
                <w:sz w:val="20"/>
                <w:szCs w:val="20"/>
              </w:rPr>
              <w:t xml:space="preserve">3 </w:t>
            </w:r>
          </w:p>
          <w:p w:rsidR="00DE4EEC" w:rsidRDefault="009A5500">
            <w:pPr>
              <w:pStyle w:val="TableContents"/>
              <w:rPr>
                <w:rFonts w:eastAsia="Times New Roman" w:cs="Times New Roman"/>
                <w:sz w:val="20"/>
                <w:szCs w:val="20"/>
              </w:rPr>
            </w:pPr>
            <w:sdt>
              <w:sdtPr>
                <w:rPr>
                  <w:rFonts w:eastAsia="Times New Roman" w:cs="Times New Roman"/>
                  <w:sz w:val="20"/>
                  <w:szCs w:val="20"/>
                </w:rPr>
                <w:id w:val="-223137929"/>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Взрывозащищенный другое (указать)</w:t>
            </w:r>
          </w:p>
        </w:tc>
        <w:tc>
          <w:tcPr>
            <w:tcW w:w="2040" w:type="dxa"/>
            <w:gridSpan w:val="2"/>
            <w:tcBorders>
              <w:top w:val="single" w:sz="1" w:space="0" w:color="000000"/>
              <w:left w:val="single" w:sz="1" w:space="0" w:color="000000"/>
              <w:bottom w:val="single" w:sz="1" w:space="0" w:color="000000"/>
              <w:right w:val="single" w:sz="1" w:space="0" w:color="000000"/>
            </w:tcBorders>
            <w:shd w:val="clear" w:color="auto" w:fill="auto"/>
          </w:tcPr>
          <w:p w:rsidR="00DE4EEC" w:rsidRDefault="009A5500">
            <w:pPr>
              <w:pStyle w:val="TableContents"/>
            </w:pPr>
            <w:sdt>
              <w:sdtPr>
                <w:rPr>
                  <w:rFonts w:eastAsia="Times New Roman" w:cs="Times New Roman"/>
                  <w:sz w:val="20"/>
                  <w:szCs w:val="20"/>
                </w:rPr>
                <w:id w:val="1229273918"/>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Специальный кран (указать тип крана)</w:t>
            </w:r>
          </w:p>
        </w:tc>
      </w:tr>
      <w:tr w:rsidR="00DE4EEC" w:rsidTr="00ED442A">
        <w:tc>
          <w:tcPr>
            <w:tcW w:w="1756" w:type="dxa"/>
            <w:gridSpan w:val="4"/>
            <w:tcBorders>
              <w:top w:val="single" w:sz="1" w:space="0" w:color="000000"/>
              <w:left w:val="single" w:sz="1" w:space="0" w:color="000000"/>
              <w:bottom w:val="single" w:sz="1" w:space="0" w:color="000000"/>
            </w:tcBorders>
            <w:shd w:val="clear" w:color="auto" w:fill="auto"/>
          </w:tcPr>
          <w:p w:rsidR="00DE4EEC" w:rsidRDefault="00DE4EEC">
            <w:pPr>
              <w:rPr>
                <w:rFonts w:eastAsia="Times New Roman" w:cs="Times New Roman"/>
                <w:sz w:val="20"/>
                <w:szCs w:val="20"/>
              </w:rPr>
            </w:pPr>
            <w:r>
              <w:rPr>
                <w:rFonts w:eastAsia="Times New Roman" w:cs="Times New Roman"/>
                <w:b/>
                <w:bCs/>
                <w:sz w:val="20"/>
                <w:szCs w:val="20"/>
              </w:rPr>
              <w:t xml:space="preserve">Климатические Исполнения и температура эксплуатации </w:t>
            </w:r>
          </w:p>
        </w:tc>
        <w:tc>
          <w:tcPr>
            <w:tcW w:w="1796" w:type="dxa"/>
            <w:gridSpan w:val="5"/>
            <w:tcBorders>
              <w:top w:val="single" w:sz="1" w:space="0" w:color="000000"/>
              <w:left w:val="single" w:sz="1" w:space="0" w:color="000000"/>
              <w:bottom w:val="single" w:sz="1" w:space="0" w:color="000000"/>
            </w:tcBorders>
            <w:shd w:val="clear" w:color="auto" w:fill="auto"/>
          </w:tcPr>
          <w:p w:rsidR="00DE4EEC" w:rsidRDefault="009A5500">
            <w:pPr>
              <w:pStyle w:val="TableContents"/>
              <w:rPr>
                <w:rFonts w:eastAsia="Times New Roman" w:cs="Times New Roman"/>
                <w:sz w:val="20"/>
                <w:szCs w:val="20"/>
              </w:rPr>
            </w:pPr>
            <w:sdt>
              <w:sdtPr>
                <w:rPr>
                  <w:rFonts w:eastAsia="Times New Roman" w:cs="Times New Roman"/>
                  <w:sz w:val="20"/>
                  <w:szCs w:val="20"/>
                </w:rPr>
                <w:id w:val="199750684"/>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-40 +40</w:t>
            </w:r>
          </w:p>
          <w:p w:rsidR="00DE4EEC" w:rsidRDefault="009A5500">
            <w:pPr>
              <w:pStyle w:val="TableContents"/>
              <w:rPr>
                <w:rFonts w:eastAsia="Times New Roman" w:cs="Times New Roman"/>
                <w:sz w:val="20"/>
                <w:szCs w:val="20"/>
              </w:rPr>
            </w:pPr>
            <w:sdt>
              <w:sdtPr>
                <w:rPr>
                  <w:rFonts w:eastAsia="Times New Roman" w:cs="Times New Roman"/>
                  <w:sz w:val="20"/>
                  <w:szCs w:val="20"/>
                </w:rPr>
                <w:id w:val="101480204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sidR="00DE4EEC">
              <w:rPr>
                <w:rFonts w:eastAsia="Times New Roman" w:cs="Times New Roman"/>
                <w:sz w:val="20"/>
                <w:szCs w:val="20"/>
              </w:rPr>
              <w:t xml:space="preserve">  -20 +40 </w:t>
            </w:r>
          </w:p>
          <w:p w:rsidR="00DE4EEC" w:rsidRDefault="00DE4EEC">
            <w:pPr>
              <w:pStyle w:val="TableContents"/>
              <w:rPr>
                <w:rFonts w:eastAsia="Times New Roman" w:cs="Times New Roman"/>
                <w:sz w:val="20"/>
                <w:szCs w:val="20"/>
              </w:rPr>
            </w:pPr>
            <w:r>
              <w:rPr>
                <w:rFonts w:eastAsia="Times New Roman" w:cs="Times New Roman"/>
                <w:sz w:val="20"/>
                <w:szCs w:val="20"/>
              </w:rPr>
              <w:t xml:space="preserve">другое </w:t>
            </w:r>
          </w:p>
          <w:p w:rsidR="00DE4EEC" w:rsidRDefault="009A5500">
            <w:pPr>
              <w:pStyle w:val="TableContents"/>
              <w:rPr>
                <w:rFonts w:eastAsia="Times New Roman" w:cs="Times New Roman"/>
                <w:sz w:val="20"/>
                <w:szCs w:val="20"/>
              </w:rPr>
            </w:pPr>
            <w:sdt>
              <w:sdtPr>
                <w:rPr>
                  <w:rFonts w:eastAsia="Times New Roman" w:cs="Times New Roman"/>
                  <w:sz w:val="20"/>
                  <w:szCs w:val="20"/>
                </w:rPr>
                <w:id w:val="-13927485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sidR="00DE4EEC">
              <w:rPr>
                <w:rFonts w:eastAsia="Times New Roman" w:cs="Times New Roman"/>
                <w:sz w:val="20"/>
                <w:szCs w:val="20"/>
              </w:rPr>
              <w:t xml:space="preserve">   -       +</w:t>
            </w:r>
          </w:p>
        </w:tc>
        <w:tc>
          <w:tcPr>
            <w:tcW w:w="2685" w:type="dxa"/>
            <w:gridSpan w:val="7"/>
            <w:tcBorders>
              <w:top w:val="single" w:sz="1" w:space="0" w:color="000000"/>
              <w:left w:val="single" w:sz="1" w:space="0" w:color="000000"/>
              <w:bottom w:val="single" w:sz="1" w:space="0" w:color="000000"/>
            </w:tcBorders>
            <w:shd w:val="clear" w:color="auto" w:fill="auto"/>
          </w:tcPr>
          <w:p w:rsidR="00DE4EEC" w:rsidRDefault="009A5500">
            <w:pPr>
              <w:pStyle w:val="TableContents"/>
              <w:rPr>
                <w:rFonts w:eastAsia="Times New Roman" w:cs="Times New Roman"/>
                <w:sz w:val="20"/>
                <w:szCs w:val="20"/>
              </w:rPr>
            </w:pPr>
            <w:sdt>
              <w:sdtPr>
                <w:rPr>
                  <w:rFonts w:eastAsia="Times New Roman" w:cs="Times New Roman"/>
                  <w:sz w:val="20"/>
                  <w:szCs w:val="20"/>
                </w:rPr>
                <w:id w:val="-2031171813"/>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На открытом воздухе (1)</w:t>
            </w:r>
          </w:p>
          <w:p w:rsidR="00DE4EEC" w:rsidRDefault="009A5500">
            <w:pPr>
              <w:pStyle w:val="TableContents"/>
              <w:rPr>
                <w:rFonts w:eastAsia="Times New Roman" w:cs="Times New Roman"/>
                <w:sz w:val="20"/>
                <w:szCs w:val="20"/>
              </w:rPr>
            </w:pPr>
            <w:sdt>
              <w:sdtPr>
                <w:rPr>
                  <w:rFonts w:eastAsia="Times New Roman" w:cs="Times New Roman"/>
                  <w:sz w:val="20"/>
                  <w:szCs w:val="20"/>
                </w:rPr>
                <w:id w:val="-1136099689"/>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Под навесом (2) </w:t>
            </w:r>
          </w:p>
          <w:p w:rsidR="00DE4EEC" w:rsidRDefault="009A5500">
            <w:pPr>
              <w:pStyle w:val="TableContents"/>
              <w:rPr>
                <w:rFonts w:eastAsia="Times New Roman" w:cs="Times New Roman"/>
                <w:sz w:val="20"/>
                <w:szCs w:val="20"/>
              </w:rPr>
            </w:pPr>
            <w:sdt>
              <w:sdtPr>
                <w:rPr>
                  <w:rFonts w:eastAsia="Times New Roman" w:cs="Times New Roman"/>
                  <w:sz w:val="20"/>
                  <w:szCs w:val="20"/>
                </w:rPr>
                <w:id w:val="-975676244"/>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В помещении (3) </w:t>
            </w:r>
          </w:p>
        </w:tc>
        <w:tc>
          <w:tcPr>
            <w:tcW w:w="4167" w:type="dxa"/>
            <w:gridSpan w:val="9"/>
            <w:tcBorders>
              <w:top w:val="single" w:sz="1" w:space="0" w:color="000000"/>
              <w:left w:val="single" w:sz="1" w:space="0" w:color="000000"/>
              <w:bottom w:val="single" w:sz="1" w:space="0" w:color="000000"/>
              <w:right w:val="single" w:sz="1" w:space="0" w:color="000000"/>
            </w:tcBorders>
            <w:shd w:val="clear" w:color="auto" w:fill="auto"/>
          </w:tcPr>
          <w:p w:rsidR="00DE4EEC" w:rsidRDefault="009A5500">
            <w:pPr>
              <w:pStyle w:val="TableContents"/>
            </w:pPr>
            <w:sdt>
              <w:sdtPr>
                <w:rPr>
                  <w:rFonts w:eastAsia="Times New Roman" w:cs="Times New Roman"/>
                  <w:sz w:val="20"/>
                  <w:szCs w:val="20"/>
                </w:rPr>
                <w:id w:val="2078784327"/>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Особые условия эксплуатации и другие климатические </w:t>
            </w:r>
            <w:r w:rsidR="00873BAF">
              <w:rPr>
                <w:rFonts w:eastAsia="Times New Roman" w:cs="Times New Roman"/>
                <w:sz w:val="20"/>
                <w:szCs w:val="20"/>
              </w:rPr>
              <w:t>исполнения</w:t>
            </w:r>
            <w:r w:rsidR="00DE4EEC">
              <w:rPr>
                <w:rFonts w:eastAsia="Times New Roman" w:cs="Times New Roman"/>
                <w:sz w:val="20"/>
                <w:szCs w:val="20"/>
              </w:rPr>
              <w:t xml:space="preserve"> (указать) </w:t>
            </w:r>
          </w:p>
        </w:tc>
      </w:tr>
      <w:tr w:rsidR="009A5500" w:rsidTr="00113B54">
        <w:tc>
          <w:tcPr>
            <w:tcW w:w="1756" w:type="dxa"/>
            <w:gridSpan w:val="4"/>
            <w:tcBorders>
              <w:top w:val="single" w:sz="1" w:space="0" w:color="000000"/>
              <w:left w:val="single" w:sz="1" w:space="0" w:color="000000"/>
              <w:bottom w:val="single" w:sz="1" w:space="0" w:color="000000"/>
            </w:tcBorders>
            <w:shd w:val="clear" w:color="auto" w:fill="auto"/>
          </w:tcPr>
          <w:p w:rsidR="009A5500" w:rsidRDefault="009A5500">
            <w:pPr>
              <w:rPr>
                <w:rFonts w:eastAsia="Times New Roman" w:cs="Times New Roman"/>
                <w:b/>
                <w:bCs/>
                <w:sz w:val="20"/>
                <w:szCs w:val="20"/>
              </w:rPr>
            </w:pPr>
            <w:r>
              <w:rPr>
                <w:rFonts w:eastAsia="Times New Roman" w:cs="Times New Roman"/>
                <w:b/>
                <w:bCs/>
                <w:sz w:val="20"/>
                <w:szCs w:val="20"/>
              </w:rPr>
              <w:t>Сейсмостойкость</w:t>
            </w:r>
          </w:p>
        </w:tc>
        <w:tc>
          <w:tcPr>
            <w:tcW w:w="8648" w:type="dxa"/>
            <w:gridSpan w:val="21"/>
            <w:tcBorders>
              <w:top w:val="single" w:sz="1" w:space="0" w:color="000000"/>
              <w:left w:val="single" w:sz="1" w:space="0" w:color="000000"/>
              <w:bottom w:val="single" w:sz="1" w:space="0" w:color="000000"/>
              <w:right w:val="single" w:sz="1" w:space="0" w:color="000000"/>
            </w:tcBorders>
            <w:shd w:val="clear" w:color="auto" w:fill="auto"/>
          </w:tcPr>
          <w:p w:rsidR="009A5500" w:rsidRDefault="009A5500" w:rsidP="009A5500">
            <w:pPr>
              <w:pStyle w:val="TableContents"/>
              <w:rPr>
                <w:rFonts w:eastAsia="Times New Roman" w:cs="Times New Roman"/>
                <w:sz w:val="20"/>
                <w:szCs w:val="20"/>
              </w:rPr>
            </w:pPr>
            <w:sdt>
              <w:sdtPr>
                <w:rPr>
                  <w:rFonts w:eastAsia="Times New Roman" w:cs="Times New Roman"/>
                  <w:sz w:val="20"/>
                  <w:szCs w:val="20"/>
                </w:rPr>
                <w:id w:val="-2075346002"/>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eastAsia="Times New Roman" w:cs="Times New Roman"/>
                <w:sz w:val="20"/>
                <w:szCs w:val="20"/>
              </w:rPr>
              <w:t xml:space="preserve"> 6 баллов    </w:t>
            </w:r>
            <w:sdt>
              <w:sdtPr>
                <w:rPr>
                  <w:rFonts w:eastAsia="Times New Roman" w:cs="Times New Roman"/>
                  <w:sz w:val="20"/>
                  <w:szCs w:val="20"/>
                </w:rPr>
                <w:id w:val="503479022"/>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eastAsia="Times New Roman" w:cs="Times New Roman"/>
                <w:sz w:val="20"/>
                <w:szCs w:val="20"/>
              </w:rPr>
              <w:t xml:space="preserve"> 7 </w:t>
            </w:r>
            <w:r>
              <w:rPr>
                <w:rFonts w:eastAsia="Times New Roman" w:cs="Times New Roman"/>
                <w:sz w:val="20"/>
                <w:szCs w:val="20"/>
              </w:rPr>
              <w:t>баллов</w:t>
            </w:r>
            <w:r>
              <w:rPr>
                <w:rFonts w:eastAsia="Times New Roman" w:cs="Times New Roman"/>
                <w:sz w:val="20"/>
                <w:szCs w:val="20"/>
              </w:rPr>
              <w:t xml:space="preserve">    </w:t>
            </w:r>
            <w:sdt>
              <w:sdtPr>
                <w:rPr>
                  <w:rFonts w:eastAsia="Times New Roman" w:cs="Times New Roman"/>
                  <w:sz w:val="20"/>
                  <w:szCs w:val="20"/>
                </w:rPr>
                <w:id w:val="1346213258"/>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eastAsia="Times New Roman" w:cs="Times New Roman"/>
                <w:sz w:val="20"/>
                <w:szCs w:val="20"/>
              </w:rPr>
              <w:t xml:space="preserve"> 8 </w:t>
            </w:r>
            <w:r>
              <w:rPr>
                <w:rFonts w:eastAsia="Times New Roman" w:cs="Times New Roman"/>
                <w:sz w:val="20"/>
                <w:szCs w:val="20"/>
              </w:rPr>
              <w:t xml:space="preserve">баллов    </w:t>
            </w:r>
            <w:sdt>
              <w:sdtPr>
                <w:rPr>
                  <w:rFonts w:eastAsia="Times New Roman" w:cs="Times New Roman"/>
                  <w:sz w:val="20"/>
                  <w:szCs w:val="20"/>
                </w:rPr>
                <w:id w:val="501097222"/>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eastAsia="Times New Roman" w:cs="Times New Roman"/>
                <w:sz w:val="20"/>
                <w:szCs w:val="20"/>
              </w:rPr>
              <w:t xml:space="preserve"> 9 </w:t>
            </w:r>
            <w:r>
              <w:rPr>
                <w:rFonts w:eastAsia="Times New Roman" w:cs="Times New Roman"/>
                <w:sz w:val="20"/>
                <w:szCs w:val="20"/>
              </w:rPr>
              <w:t xml:space="preserve">баллов    </w:t>
            </w:r>
          </w:p>
        </w:tc>
      </w:tr>
      <w:tr w:rsidR="00DE4EEC" w:rsidTr="00ED442A">
        <w:tc>
          <w:tcPr>
            <w:tcW w:w="1468" w:type="dxa"/>
            <w:gridSpan w:val="2"/>
            <w:tcBorders>
              <w:top w:val="single" w:sz="1" w:space="0" w:color="000000"/>
              <w:left w:val="single" w:sz="1" w:space="0" w:color="000000"/>
              <w:bottom w:val="single" w:sz="1" w:space="0" w:color="000000"/>
            </w:tcBorders>
            <w:shd w:val="clear" w:color="auto" w:fill="auto"/>
          </w:tcPr>
          <w:p w:rsidR="00DE4EEC" w:rsidRDefault="00DE4EEC">
            <w:pPr>
              <w:pStyle w:val="TableContents"/>
              <w:rPr>
                <w:rFonts w:eastAsia="Times New Roman" w:cs="Times New Roman"/>
                <w:sz w:val="20"/>
                <w:szCs w:val="20"/>
              </w:rPr>
            </w:pPr>
            <w:r>
              <w:rPr>
                <w:b/>
                <w:bCs/>
                <w:sz w:val="20"/>
                <w:szCs w:val="20"/>
              </w:rPr>
              <w:t xml:space="preserve">Управление и </w:t>
            </w:r>
            <w:proofErr w:type="spellStart"/>
            <w:r>
              <w:rPr>
                <w:b/>
                <w:bCs/>
                <w:sz w:val="20"/>
                <w:szCs w:val="20"/>
              </w:rPr>
              <w:t>токоподвод</w:t>
            </w:r>
            <w:proofErr w:type="spellEnd"/>
          </w:p>
        </w:tc>
        <w:tc>
          <w:tcPr>
            <w:tcW w:w="2251" w:type="dxa"/>
            <w:gridSpan w:val="8"/>
            <w:tcBorders>
              <w:top w:val="single" w:sz="1" w:space="0" w:color="000000"/>
              <w:left w:val="single" w:sz="1" w:space="0" w:color="000000"/>
              <w:bottom w:val="single" w:sz="1" w:space="0" w:color="000000"/>
            </w:tcBorders>
            <w:shd w:val="clear" w:color="auto" w:fill="auto"/>
          </w:tcPr>
          <w:p w:rsidR="00DE4EEC" w:rsidRDefault="009A5500">
            <w:pPr>
              <w:pStyle w:val="TableContents"/>
              <w:rPr>
                <w:rFonts w:eastAsia="Times New Roman" w:cs="Times New Roman"/>
                <w:sz w:val="20"/>
                <w:szCs w:val="20"/>
              </w:rPr>
            </w:pPr>
            <w:sdt>
              <w:sdtPr>
                <w:rPr>
                  <w:rFonts w:eastAsia="Times New Roman" w:cs="Times New Roman"/>
                  <w:sz w:val="20"/>
                  <w:szCs w:val="20"/>
                </w:rPr>
                <w:id w:val="-346791678"/>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Подвесной пульт</w:t>
            </w:r>
          </w:p>
          <w:p w:rsidR="00DE4EEC" w:rsidRDefault="009A5500">
            <w:pPr>
              <w:pStyle w:val="TableContents"/>
              <w:rPr>
                <w:rFonts w:eastAsia="Times New Roman" w:cs="Times New Roman"/>
                <w:sz w:val="20"/>
                <w:szCs w:val="20"/>
              </w:rPr>
            </w:pPr>
            <w:sdt>
              <w:sdtPr>
                <w:rPr>
                  <w:rFonts w:eastAsia="Times New Roman" w:cs="Times New Roman"/>
                  <w:sz w:val="20"/>
                  <w:szCs w:val="20"/>
                </w:rPr>
                <w:id w:val="-481461941"/>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Радиоуправление</w:t>
            </w:r>
          </w:p>
          <w:p w:rsidR="00DE4EEC" w:rsidRDefault="00DE4EEC">
            <w:pPr>
              <w:pStyle w:val="TableContents"/>
              <w:rPr>
                <w:rFonts w:eastAsia="Times New Roman" w:cs="Times New Roman"/>
                <w:sz w:val="20"/>
                <w:szCs w:val="20"/>
              </w:rPr>
            </w:pPr>
          </w:p>
        </w:tc>
        <w:tc>
          <w:tcPr>
            <w:tcW w:w="2526" w:type="dxa"/>
            <w:gridSpan w:val="7"/>
            <w:tcBorders>
              <w:top w:val="single" w:sz="1" w:space="0" w:color="000000"/>
              <w:left w:val="single" w:sz="1" w:space="0" w:color="000000"/>
              <w:bottom w:val="single" w:sz="1" w:space="0" w:color="000000"/>
            </w:tcBorders>
            <w:shd w:val="clear" w:color="auto" w:fill="auto"/>
          </w:tcPr>
          <w:p w:rsidR="00DE4EEC" w:rsidRDefault="009A5500">
            <w:pPr>
              <w:pStyle w:val="TableContents"/>
              <w:rPr>
                <w:rFonts w:eastAsia="Times New Roman" w:cs="Times New Roman"/>
                <w:sz w:val="20"/>
                <w:szCs w:val="20"/>
              </w:rPr>
            </w:pPr>
            <w:sdt>
              <w:sdtPr>
                <w:rPr>
                  <w:rFonts w:eastAsia="Times New Roman" w:cs="Times New Roman"/>
                  <w:sz w:val="20"/>
                  <w:szCs w:val="20"/>
                </w:rPr>
                <w:id w:val="2061512542"/>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Токоподвод тали на С профиле</w:t>
            </w:r>
          </w:p>
          <w:p w:rsidR="00DE4EEC" w:rsidRDefault="009A5500">
            <w:pPr>
              <w:pStyle w:val="TableContents"/>
              <w:rPr>
                <w:rFonts w:eastAsia="Times New Roman" w:cs="Times New Roman"/>
                <w:sz w:val="20"/>
                <w:szCs w:val="20"/>
              </w:rPr>
            </w:pPr>
            <w:sdt>
              <w:sdtPr>
                <w:rPr>
                  <w:rFonts w:eastAsia="Times New Roman" w:cs="Times New Roman"/>
                  <w:sz w:val="20"/>
                  <w:szCs w:val="20"/>
                </w:rPr>
                <w:id w:val="2141906830"/>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Токоподвод тали на струне</w:t>
            </w:r>
          </w:p>
        </w:tc>
        <w:tc>
          <w:tcPr>
            <w:tcW w:w="2064" w:type="dxa"/>
            <w:gridSpan w:val="5"/>
            <w:tcBorders>
              <w:top w:val="single" w:sz="1" w:space="0" w:color="000000"/>
              <w:left w:val="single" w:sz="1" w:space="0" w:color="000000"/>
              <w:bottom w:val="single" w:sz="1" w:space="0" w:color="000000"/>
            </w:tcBorders>
            <w:shd w:val="clear" w:color="auto" w:fill="auto"/>
          </w:tcPr>
          <w:p w:rsidR="00DE4EEC" w:rsidRDefault="009A5500">
            <w:pPr>
              <w:pStyle w:val="TableContents"/>
              <w:rPr>
                <w:rFonts w:eastAsia="Times New Roman" w:cs="Times New Roman"/>
                <w:sz w:val="20"/>
                <w:szCs w:val="20"/>
              </w:rPr>
            </w:pPr>
            <w:sdt>
              <w:sdtPr>
                <w:rPr>
                  <w:rFonts w:eastAsia="Times New Roman" w:cs="Times New Roman"/>
                  <w:sz w:val="20"/>
                  <w:szCs w:val="20"/>
                </w:rPr>
                <w:id w:val="-1582672222"/>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w:t>
            </w:r>
            <w:r w:rsidR="00873BAF">
              <w:rPr>
                <w:rFonts w:eastAsia="Times New Roman" w:cs="Times New Roman"/>
                <w:sz w:val="20"/>
                <w:szCs w:val="20"/>
              </w:rPr>
              <w:t>Троллейный</w:t>
            </w:r>
            <w:r w:rsidR="00DE4EEC">
              <w:rPr>
                <w:rFonts w:eastAsia="Times New Roman" w:cs="Times New Roman"/>
                <w:sz w:val="20"/>
                <w:szCs w:val="20"/>
              </w:rPr>
              <w:t xml:space="preserve"> токоподвод питания крана (указать тип) </w:t>
            </w:r>
          </w:p>
          <w:p w:rsidR="00DE4EEC" w:rsidRDefault="00DE4EEC">
            <w:pPr>
              <w:pStyle w:val="TableContents"/>
              <w:rPr>
                <w:rFonts w:eastAsia="Times New Roman" w:cs="Times New Roman"/>
                <w:sz w:val="20"/>
                <w:szCs w:val="20"/>
              </w:rPr>
            </w:pPr>
          </w:p>
          <w:p w:rsidR="00DE4EEC" w:rsidRDefault="00DE4EEC">
            <w:pPr>
              <w:pStyle w:val="TableContents"/>
              <w:rPr>
                <w:rFonts w:eastAsia="Times New Roman" w:cs="Times New Roman"/>
                <w:sz w:val="20"/>
                <w:szCs w:val="20"/>
              </w:rPr>
            </w:pPr>
          </w:p>
        </w:tc>
        <w:tc>
          <w:tcPr>
            <w:tcW w:w="2095" w:type="dxa"/>
            <w:gridSpan w:val="3"/>
            <w:tcBorders>
              <w:top w:val="single" w:sz="1" w:space="0" w:color="000000"/>
              <w:left w:val="single" w:sz="1" w:space="0" w:color="000000"/>
              <w:bottom w:val="single" w:sz="1" w:space="0" w:color="000000"/>
              <w:right w:val="single" w:sz="1" w:space="0" w:color="000000"/>
            </w:tcBorders>
            <w:shd w:val="clear" w:color="auto" w:fill="auto"/>
          </w:tcPr>
          <w:p w:rsidR="00DE4EEC" w:rsidRDefault="00DE4EEC">
            <w:pPr>
              <w:pStyle w:val="TableContents"/>
            </w:pPr>
            <w:r>
              <w:rPr>
                <w:sz w:val="20"/>
                <w:szCs w:val="20"/>
              </w:rPr>
              <w:t>Другие требования (указать)</w:t>
            </w:r>
          </w:p>
        </w:tc>
      </w:tr>
      <w:tr w:rsidR="00DE4EEC" w:rsidTr="00ED442A">
        <w:tc>
          <w:tcPr>
            <w:tcW w:w="1468" w:type="dxa"/>
            <w:gridSpan w:val="2"/>
            <w:tcBorders>
              <w:top w:val="single" w:sz="1" w:space="0" w:color="000000"/>
              <w:left w:val="single" w:sz="1" w:space="0" w:color="000000"/>
              <w:bottom w:val="single" w:sz="1" w:space="0" w:color="000000"/>
            </w:tcBorders>
            <w:shd w:val="clear" w:color="auto" w:fill="auto"/>
          </w:tcPr>
          <w:p w:rsidR="00DE4EEC" w:rsidRDefault="00DE4EEC">
            <w:pPr>
              <w:pStyle w:val="TableContents"/>
              <w:rPr>
                <w:rFonts w:eastAsia="Times New Roman" w:cs="Times New Roman"/>
                <w:sz w:val="20"/>
                <w:szCs w:val="20"/>
              </w:rPr>
            </w:pPr>
            <w:r>
              <w:rPr>
                <w:b/>
                <w:bCs/>
                <w:sz w:val="20"/>
                <w:szCs w:val="20"/>
              </w:rPr>
              <w:t>Другие опции</w:t>
            </w:r>
          </w:p>
        </w:tc>
        <w:tc>
          <w:tcPr>
            <w:tcW w:w="4980" w:type="dxa"/>
            <w:gridSpan w:val="16"/>
            <w:tcBorders>
              <w:top w:val="single" w:sz="1" w:space="0" w:color="000000"/>
              <w:left w:val="single" w:sz="1" w:space="0" w:color="000000"/>
              <w:bottom w:val="single" w:sz="1" w:space="0" w:color="000000"/>
            </w:tcBorders>
            <w:shd w:val="clear" w:color="auto" w:fill="auto"/>
          </w:tcPr>
          <w:p w:rsidR="00DE4EEC" w:rsidRDefault="009A5500">
            <w:pPr>
              <w:pStyle w:val="TableContents"/>
              <w:rPr>
                <w:rFonts w:eastAsia="Times New Roman" w:cs="Times New Roman"/>
                <w:sz w:val="20"/>
                <w:szCs w:val="20"/>
              </w:rPr>
            </w:pPr>
            <w:sdt>
              <w:sdtPr>
                <w:rPr>
                  <w:rFonts w:eastAsia="Times New Roman" w:cs="Times New Roman"/>
                  <w:sz w:val="20"/>
                  <w:szCs w:val="20"/>
                </w:rPr>
                <w:id w:val="-528329689"/>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Ограничитель грузоподъемности </w:t>
            </w:r>
          </w:p>
          <w:p w:rsidR="00DE4EEC" w:rsidRDefault="009A5500">
            <w:pPr>
              <w:pStyle w:val="TableContents"/>
              <w:rPr>
                <w:rFonts w:eastAsia="Times New Roman" w:cs="Times New Roman"/>
                <w:sz w:val="20"/>
                <w:szCs w:val="20"/>
              </w:rPr>
            </w:pPr>
            <w:sdt>
              <w:sdtPr>
                <w:rPr>
                  <w:rFonts w:eastAsia="Times New Roman" w:cs="Times New Roman"/>
                  <w:sz w:val="20"/>
                  <w:szCs w:val="20"/>
                </w:rPr>
                <w:id w:val="-1358121655"/>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Система антираскачки груза</w:t>
            </w:r>
          </w:p>
          <w:p w:rsidR="00DE4EEC" w:rsidRDefault="009A5500">
            <w:pPr>
              <w:pStyle w:val="TableContents"/>
              <w:rPr>
                <w:rFonts w:eastAsia="Times New Roman" w:cs="Times New Roman"/>
                <w:sz w:val="20"/>
                <w:szCs w:val="20"/>
              </w:rPr>
            </w:pPr>
            <w:sdt>
              <w:sdtPr>
                <w:rPr>
                  <w:rFonts w:eastAsia="Times New Roman" w:cs="Times New Roman"/>
                  <w:sz w:val="20"/>
                  <w:szCs w:val="20"/>
                </w:rPr>
                <w:id w:val="161442841"/>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Датчики от столкновения кранов </w:t>
            </w:r>
          </w:p>
          <w:p w:rsidR="00DE4EEC" w:rsidRDefault="00DE4EEC">
            <w:pPr>
              <w:pStyle w:val="TableContents"/>
              <w:rPr>
                <w:rFonts w:eastAsia="Times New Roman" w:cs="Times New Roman"/>
                <w:sz w:val="20"/>
                <w:szCs w:val="20"/>
              </w:rPr>
            </w:pPr>
          </w:p>
        </w:tc>
        <w:tc>
          <w:tcPr>
            <w:tcW w:w="3956" w:type="dxa"/>
            <w:gridSpan w:val="7"/>
            <w:tcBorders>
              <w:top w:val="single" w:sz="1" w:space="0" w:color="000000"/>
              <w:left w:val="single" w:sz="1" w:space="0" w:color="000000"/>
              <w:bottom w:val="single" w:sz="1" w:space="0" w:color="000000"/>
              <w:right w:val="single" w:sz="1" w:space="0" w:color="000000"/>
            </w:tcBorders>
            <w:shd w:val="clear" w:color="auto" w:fill="auto"/>
          </w:tcPr>
          <w:p w:rsidR="00DE4EEC" w:rsidRDefault="00DE4EEC">
            <w:pPr>
              <w:pStyle w:val="TableContents"/>
              <w:rPr>
                <w:sz w:val="20"/>
                <w:szCs w:val="20"/>
              </w:rPr>
            </w:pPr>
            <w:r>
              <w:rPr>
                <w:sz w:val="20"/>
                <w:szCs w:val="20"/>
              </w:rPr>
              <w:t xml:space="preserve">Другие требования (указать) </w:t>
            </w:r>
          </w:p>
          <w:p w:rsidR="00DE4EEC" w:rsidRDefault="00DE4EEC">
            <w:pPr>
              <w:pStyle w:val="TableContents"/>
              <w:rPr>
                <w:sz w:val="20"/>
                <w:szCs w:val="20"/>
              </w:rPr>
            </w:pPr>
          </w:p>
          <w:p w:rsidR="00DE4EEC" w:rsidRDefault="00DE4EEC">
            <w:pPr>
              <w:pStyle w:val="TableContents"/>
              <w:rPr>
                <w:sz w:val="20"/>
                <w:szCs w:val="20"/>
              </w:rPr>
            </w:pPr>
          </w:p>
          <w:p w:rsidR="00DE4EEC" w:rsidRDefault="00DE4EEC">
            <w:pPr>
              <w:pStyle w:val="TableContents"/>
              <w:rPr>
                <w:sz w:val="20"/>
                <w:szCs w:val="20"/>
              </w:rPr>
            </w:pPr>
          </w:p>
          <w:p w:rsidR="00DE4EEC" w:rsidRDefault="00DE4EEC">
            <w:pPr>
              <w:pStyle w:val="TableContents"/>
              <w:rPr>
                <w:sz w:val="20"/>
                <w:szCs w:val="20"/>
              </w:rPr>
            </w:pPr>
          </w:p>
          <w:p w:rsidR="00DE4EEC" w:rsidRDefault="00DE4EEC">
            <w:pPr>
              <w:pStyle w:val="TableContents"/>
              <w:rPr>
                <w:sz w:val="20"/>
                <w:szCs w:val="20"/>
              </w:rPr>
            </w:pPr>
          </w:p>
          <w:p w:rsidR="00DE4EEC" w:rsidRDefault="00DE4EEC">
            <w:pPr>
              <w:pStyle w:val="TableContents"/>
              <w:rPr>
                <w:sz w:val="20"/>
                <w:szCs w:val="20"/>
              </w:rPr>
            </w:pPr>
          </w:p>
          <w:p w:rsidR="00DE4EEC" w:rsidRDefault="00DE4EEC">
            <w:pPr>
              <w:pStyle w:val="TableContents"/>
              <w:rPr>
                <w:sz w:val="20"/>
                <w:szCs w:val="20"/>
              </w:rPr>
            </w:pPr>
          </w:p>
        </w:tc>
      </w:tr>
    </w:tbl>
    <w:p w:rsidR="00DE4EEC" w:rsidRDefault="00DE4EEC">
      <w:pPr>
        <w:pStyle w:val="a3"/>
        <w:rPr>
          <w:b/>
          <w:bCs/>
        </w:rPr>
      </w:pPr>
    </w:p>
    <w:p w:rsidR="00DE4EEC" w:rsidRDefault="00DE4EEC">
      <w:pPr>
        <w:pStyle w:val="a3"/>
        <w:rPr>
          <w:b/>
          <w:bCs/>
        </w:rPr>
      </w:pPr>
    </w:p>
    <w:sectPr w:rsidR="00DE4EEC">
      <w:pgSz w:w="11906" w:h="16838"/>
      <w:pgMar w:top="593" w:right="794" w:bottom="789" w:left="79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AE"/>
    <w:rsid w:val="001E480D"/>
    <w:rsid w:val="005263AC"/>
    <w:rsid w:val="007477AE"/>
    <w:rsid w:val="00835F94"/>
    <w:rsid w:val="00873BAF"/>
    <w:rsid w:val="009A5500"/>
    <w:rsid w:val="00CA7C39"/>
    <w:rsid w:val="00DE4EEC"/>
    <w:rsid w:val="00ED442A"/>
    <w:rsid w:val="00EF0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A4ACD26-3DF9-425A-82C1-F6336A8D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pPr>
      <w:keepNext/>
      <w:spacing w:before="240" w:after="120"/>
    </w:pPr>
    <w:rPr>
      <w:rFonts w:ascii="Arial" w:hAnsi="Arial"/>
      <w:sz w:val="28"/>
      <w:szCs w:val="28"/>
    </w:rPr>
  </w:style>
  <w:style w:type="paragraph" w:styleId="a3">
    <w:name w:val="Body Text"/>
    <w:basedOn w:val="a"/>
    <w:pPr>
      <w:spacing w:after="120"/>
    </w:pPr>
  </w:style>
  <w:style w:type="paragraph" w:styleId="a4">
    <w:name w:val="List"/>
    <w:basedOn w:val="a3"/>
  </w:style>
  <w:style w:type="paragraph" w:customStyle="1" w:styleId="1">
    <w:name w:val="Название объекта1"/>
    <w:basedOn w:val="a"/>
    <w:pPr>
      <w:suppressLineNumbers/>
      <w:spacing w:before="120" w:after="120"/>
    </w:pPr>
    <w:rPr>
      <w:i/>
      <w:iCs/>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34919-F917-4E6E-A756-04E1C17C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315</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Kuvshinnikov</dc:creator>
  <cp:keywords/>
  <cp:lastModifiedBy>RePack by Diakov</cp:lastModifiedBy>
  <cp:revision>8</cp:revision>
  <cp:lastPrinted>1899-12-31T19:00:00Z</cp:lastPrinted>
  <dcterms:created xsi:type="dcterms:W3CDTF">2015-12-03T09:06:00Z</dcterms:created>
  <dcterms:modified xsi:type="dcterms:W3CDTF">2017-08-04T10:26:00Z</dcterms:modified>
</cp:coreProperties>
</file>